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color w:val="2B005B"/>
          <w:sz w:val="32"/>
          <w:szCs w:val="32"/>
        </w:rPr>
        <w:t xml:space="preserve">APPLICATION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6E3FA3"/>
          <w:sz w:val="22"/>
          <w:szCs w:val="22"/>
        </w:rPr>
        <w:t xml:space="preserve">for charitable assistance (a grant) from the Fund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Fill in or delete the fields in square brackets. Grey guidance notes can be deleted once completed.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1. Applicant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Organisation name / applicant’s full name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BIN / IIN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Registered and actual address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Head of organisation (name, position)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lead (name, position)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2. Project details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Fund programme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Support for Education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Support for Science, Research and Technology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Support for Innovation and Technology Commercialisation (incl. AI Sana)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title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Area of support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Implementation period (start — end)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Amount requested,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Co-funding, ₸ (source), if any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project cost,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3. Project summary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Up to 500 characters: the problem, the goal, what will be done and what beneficiaries will gain.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4. Expected results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List 3–5 measurable results (details go in the project description).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5. Other funding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State whether the project or any of its costs has received funding from public, private or other sources, or whether you have applied to other funds. If not, write “none”.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6. Attached documents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Project description (up to 10 pages)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Budget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CVs of the project lead and team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Letter of support from your organisation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Other documents: [list]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7. Applicant’s declarations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information in this application and its annexes is accurate and complete.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There is no conflict of interest with the Fund’s staff or governing bodies (or it is disclosed in an annex).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same costs are not funded from other sources (no double funding).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applicant agrees to monitoring, reporting and audits of the use of funds.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applicant consents to the collection and processing of personal data as needed to review the application.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Signature</w:t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Full name</w:t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Date · Stamp (for organisations)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A7486"/>
        <w:sz w:val="16"/>
        <w:szCs w:val="16"/>
      </w:rPr>
      <w:t xml:space="preserve">endowment-fund.kz · endowment@alageum.com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8A4E" w:sz="4" w:space="4"/>
      </w:pBdr>
    </w:pPr>
    <w:r>
      <w:rPr>
        <w:rFonts w:ascii="Arial" w:cs="Arial" w:eastAsia="Arial" w:hAnsi="Arial"/>
        <w:b/>
        <w:bCs/>
        <w:color w:val="6E3FA3"/>
        <w:sz w:val="16"/>
        <w:szCs w:val="16"/>
      </w:rPr>
      <w:t xml:space="preserve">Science and Education Endowment Fund (corporate endowment fund)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Science and Education Endowment Fund (corporate endowment fund)</dc:creator>
  <cp:lastModifiedBy>Un-named</cp:lastModifiedBy>
  <cp:revision>1</cp:revision>
  <dcterms:created xsi:type="dcterms:W3CDTF">2026-10-02T10:12:09.448Z</dcterms:created>
  <dcterms:modified xsi:type="dcterms:W3CDTF">2026-10-02T10:12:09.448Z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